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BDF" w:rsidRDefault="005D20BD" w:rsidP="00DB115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889062" cy="538511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C 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426" cy="56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153" w:rsidRPr="00DB1153" w:rsidRDefault="00DB1153" w:rsidP="00DB115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B1153">
        <w:rPr>
          <w:rFonts w:ascii="Arial" w:hAnsi="Arial" w:cs="Arial"/>
          <w:b/>
          <w:sz w:val="24"/>
          <w:szCs w:val="24"/>
        </w:rPr>
        <w:t xml:space="preserve">Meeting </w:t>
      </w:r>
      <w:r w:rsidR="00336D0B">
        <w:rPr>
          <w:rFonts w:ascii="Arial" w:hAnsi="Arial" w:cs="Arial"/>
          <w:b/>
          <w:sz w:val="24"/>
          <w:szCs w:val="24"/>
        </w:rPr>
        <w:t>Minutes</w:t>
      </w:r>
    </w:p>
    <w:p w:rsidR="00DB1153" w:rsidRPr="00DB1153" w:rsidRDefault="003434FF" w:rsidP="00DB115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12, 2020</w:t>
      </w:r>
    </w:p>
    <w:p w:rsidR="00DB1153" w:rsidRPr="00DB1153" w:rsidRDefault="00DB1153" w:rsidP="00DB115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B1153">
        <w:rPr>
          <w:rFonts w:ascii="Arial" w:hAnsi="Arial" w:cs="Arial"/>
          <w:b/>
          <w:sz w:val="24"/>
          <w:szCs w:val="24"/>
        </w:rPr>
        <w:t>1:30</w:t>
      </w:r>
      <w:r>
        <w:rPr>
          <w:rFonts w:ascii="Arial" w:hAnsi="Arial" w:cs="Arial"/>
          <w:b/>
          <w:sz w:val="24"/>
          <w:szCs w:val="24"/>
        </w:rPr>
        <w:t xml:space="preserve"> – 3:30</w:t>
      </w:r>
      <w:r w:rsidRPr="00DB1153">
        <w:rPr>
          <w:rFonts w:ascii="Arial" w:hAnsi="Arial" w:cs="Arial"/>
          <w:b/>
          <w:sz w:val="24"/>
          <w:szCs w:val="24"/>
        </w:rPr>
        <w:t xml:space="preserve"> pm</w:t>
      </w:r>
    </w:p>
    <w:p w:rsidR="00DB1153" w:rsidRPr="00291DD5" w:rsidRDefault="00DB1153" w:rsidP="00291DD5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DB1153">
        <w:rPr>
          <w:rFonts w:ascii="Arial" w:hAnsi="Arial" w:cs="Arial"/>
          <w:b/>
          <w:sz w:val="24"/>
          <w:szCs w:val="24"/>
        </w:rPr>
        <w:t xml:space="preserve">ROOM </w:t>
      </w:r>
      <w:r w:rsidR="003434FF">
        <w:rPr>
          <w:rFonts w:ascii="Arial" w:hAnsi="Arial" w:cs="Arial"/>
          <w:b/>
          <w:sz w:val="24"/>
          <w:szCs w:val="24"/>
        </w:rPr>
        <w:t>A-105</w:t>
      </w:r>
      <w:r w:rsidR="00291DD5">
        <w:rPr>
          <w:rFonts w:ascii="Arial" w:hAnsi="Arial" w:cs="Arial"/>
          <w:b/>
          <w:sz w:val="24"/>
          <w:szCs w:val="24"/>
        </w:rPr>
        <w:br/>
      </w:r>
    </w:p>
    <w:p w:rsidR="00DB1153" w:rsidRPr="00DB1153" w:rsidRDefault="00DB1153" w:rsidP="00DB1153">
      <w:pPr>
        <w:spacing w:after="288" w:line="336" w:lineRule="auto"/>
        <w:jc w:val="center"/>
        <w:rPr>
          <w:rFonts w:ascii="Arial" w:eastAsia="Times New Roman" w:hAnsi="Arial" w:cs="Arial"/>
          <w:i/>
          <w:sz w:val="20"/>
          <w:szCs w:val="20"/>
          <w:lang w:val="en"/>
        </w:rPr>
      </w:pPr>
      <w:r w:rsidRPr="00DB1153">
        <w:rPr>
          <w:rFonts w:ascii="Arial" w:eastAsia="Times New Roman" w:hAnsi="Arial" w:cs="Arial"/>
          <w:i/>
          <w:sz w:val="20"/>
          <w:szCs w:val="20"/>
          <w:lang w:val="en"/>
        </w:rPr>
        <w:t>The Committee develops, maintains and assists in outcomes assessment practices for Instruction, Student Services, and Administrative Units at the College level.</w:t>
      </w:r>
    </w:p>
    <w:p w:rsidR="00DB1153" w:rsidRDefault="00DB1153" w:rsidP="00DB1153">
      <w:pPr>
        <w:spacing w:after="288" w:line="336" w:lineRule="auto"/>
        <w:jc w:val="center"/>
        <w:rPr>
          <w:rFonts w:ascii="Arial" w:eastAsia="Times New Roman" w:hAnsi="Arial" w:cs="Arial"/>
          <w:i/>
          <w:sz w:val="20"/>
          <w:szCs w:val="20"/>
          <w:lang w:val="en"/>
        </w:rPr>
      </w:pPr>
      <w:r w:rsidRPr="00DB1153">
        <w:rPr>
          <w:rFonts w:ascii="Arial" w:eastAsia="Times New Roman" w:hAnsi="Arial" w:cs="Arial"/>
          <w:i/>
          <w:sz w:val="20"/>
          <w:szCs w:val="20"/>
          <w:lang w:val="en"/>
        </w:rPr>
        <w:t>The Committee is responsible for informing and monitoring the policies and processes that will guide the college community through its work on outcomes assessment.</w:t>
      </w:r>
    </w:p>
    <w:p w:rsidR="001401C5" w:rsidRPr="00D957AE" w:rsidRDefault="001401C5" w:rsidP="00D957A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957AE">
        <w:rPr>
          <w:rFonts w:ascii="Arial" w:hAnsi="Arial" w:cs="Arial"/>
          <w:sz w:val="24"/>
          <w:szCs w:val="24"/>
        </w:rPr>
        <w:t>Public comments</w:t>
      </w:r>
    </w:p>
    <w:p w:rsidR="00D957AE" w:rsidRPr="00D957AE" w:rsidRDefault="00D957AE" w:rsidP="00D957AE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public comment </w:t>
      </w:r>
    </w:p>
    <w:p w:rsidR="001401C5" w:rsidRDefault="001401C5" w:rsidP="00D957A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957AE">
        <w:rPr>
          <w:rFonts w:ascii="Arial" w:hAnsi="Arial" w:cs="Arial"/>
          <w:sz w:val="24"/>
          <w:szCs w:val="24"/>
        </w:rPr>
        <w:t>Membership</w:t>
      </w:r>
    </w:p>
    <w:p w:rsidR="00D957AE" w:rsidRPr="00D957AE" w:rsidRDefault="00D957AE" w:rsidP="00D957AE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new members</w:t>
      </w:r>
    </w:p>
    <w:p w:rsidR="001401C5" w:rsidRPr="00D957AE" w:rsidRDefault="001401C5" w:rsidP="00D957A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957AE">
        <w:rPr>
          <w:rFonts w:ascii="Arial" w:hAnsi="Arial" w:cs="Arial"/>
          <w:sz w:val="24"/>
          <w:szCs w:val="24"/>
        </w:rPr>
        <w:t>Approval of Minutes</w:t>
      </w:r>
    </w:p>
    <w:p w:rsidR="00D957AE" w:rsidRPr="00D957AE" w:rsidRDefault="004407CD" w:rsidP="00D957AE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quorum. </w:t>
      </w:r>
      <w:r w:rsidR="0057177B">
        <w:rPr>
          <w:rFonts w:ascii="Arial" w:hAnsi="Arial" w:cs="Arial"/>
          <w:sz w:val="24"/>
          <w:szCs w:val="24"/>
        </w:rPr>
        <w:t xml:space="preserve">Approval of </w:t>
      </w:r>
      <w:r>
        <w:rPr>
          <w:rFonts w:ascii="Arial" w:hAnsi="Arial" w:cs="Arial"/>
          <w:sz w:val="24"/>
          <w:szCs w:val="24"/>
        </w:rPr>
        <w:t xml:space="preserve">3/3 </w:t>
      </w:r>
      <w:r w:rsidR="0057177B">
        <w:rPr>
          <w:rFonts w:ascii="Arial" w:hAnsi="Arial" w:cs="Arial"/>
          <w:sz w:val="24"/>
          <w:szCs w:val="24"/>
        </w:rPr>
        <w:t xml:space="preserve">minutes postponed to next meeting </w:t>
      </w:r>
    </w:p>
    <w:p w:rsidR="001401C5" w:rsidRPr="00D957AE" w:rsidRDefault="0057177B" w:rsidP="00D957AE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SLO </w:t>
      </w:r>
      <w:r w:rsidR="001401C5" w:rsidRPr="00D957AE">
        <w:rPr>
          <w:rFonts w:ascii="Arial" w:hAnsi="Arial" w:cs="Arial"/>
          <w:sz w:val="24"/>
          <w:szCs w:val="24"/>
        </w:rPr>
        <w:t>Logo</w:t>
      </w:r>
    </w:p>
    <w:p w:rsidR="00D957AE" w:rsidRPr="006C5D75" w:rsidRDefault="0057177B" w:rsidP="001563FF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new suggestion was to remove yellow due to not being ADA compliant. </w:t>
      </w:r>
      <w:r w:rsidR="001563FF">
        <w:rPr>
          <w:rFonts w:ascii="Arial" w:hAnsi="Arial" w:cs="Arial"/>
          <w:sz w:val="24"/>
          <w:szCs w:val="24"/>
        </w:rPr>
        <w:t xml:space="preserve">Waiting on Graphic Communications to complete revised logo. </w:t>
      </w:r>
    </w:p>
    <w:p w:rsidR="001401C5" w:rsidRPr="006C5D75" w:rsidRDefault="001401C5" w:rsidP="006C5D7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C5D75">
        <w:rPr>
          <w:rFonts w:ascii="Arial" w:hAnsi="Arial" w:cs="Arial"/>
          <w:sz w:val="24"/>
          <w:szCs w:val="24"/>
        </w:rPr>
        <w:t>F</w:t>
      </w:r>
      <w:r w:rsidR="00E46A40">
        <w:rPr>
          <w:rFonts w:ascii="Arial" w:hAnsi="Arial" w:cs="Arial"/>
          <w:sz w:val="24"/>
          <w:szCs w:val="24"/>
        </w:rPr>
        <w:t xml:space="preserve">AQ </w:t>
      </w:r>
      <w:r w:rsidRPr="006C5D75">
        <w:rPr>
          <w:rFonts w:ascii="Arial" w:hAnsi="Arial" w:cs="Arial"/>
          <w:sz w:val="24"/>
          <w:szCs w:val="24"/>
        </w:rPr>
        <w:t>about SLOs</w:t>
      </w:r>
    </w:p>
    <w:p w:rsidR="00E46A40" w:rsidRPr="001563FF" w:rsidRDefault="001563FF" w:rsidP="001563FF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Jarek asked membe</w:t>
      </w:r>
      <w:r w:rsidR="004407CD">
        <w:rPr>
          <w:rFonts w:ascii="Arial" w:hAnsi="Arial" w:cs="Arial"/>
          <w:sz w:val="24"/>
          <w:szCs w:val="24"/>
        </w:rPr>
        <w:t xml:space="preserve">rs to email suggestions before the next </w:t>
      </w:r>
      <w:r>
        <w:rPr>
          <w:rFonts w:ascii="Arial" w:hAnsi="Arial" w:cs="Arial"/>
          <w:sz w:val="24"/>
          <w:szCs w:val="24"/>
        </w:rPr>
        <w:t xml:space="preserve">meeting. </w:t>
      </w:r>
    </w:p>
    <w:p w:rsidR="001401C5" w:rsidRPr="006C5D75" w:rsidRDefault="00D254BF" w:rsidP="006C5D75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Scale of Adoptions</w:t>
      </w:r>
    </w:p>
    <w:p w:rsidR="006C5D75" w:rsidRDefault="006C5D75" w:rsidP="006C5D75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1563FF">
        <w:rPr>
          <w:rFonts w:ascii="Arial" w:hAnsi="Arial" w:cs="Arial"/>
          <w:sz w:val="24"/>
          <w:szCs w:val="24"/>
        </w:rPr>
        <w:t xml:space="preserve">will be assigned portions of </w:t>
      </w:r>
      <w:r w:rsidR="00E46A40">
        <w:rPr>
          <w:rFonts w:ascii="Arial" w:hAnsi="Arial" w:cs="Arial"/>
          <w:sz w:val="24"/>
          <w:szCs w:val="24"/>
        </w:rPr>
        <w:t xml:space="preserve">Pillar 4: </w:t>
      </w:r>
      <w:r w:rsidR="00C12D0A">
        <w:rPr>
          <w:rFonts w:ascii="Arial" w:hAnsi="Arial" w:cs="Arial"/>
          <w:sz w:val="24"/>
          <w:szCs w:val="24"/>
        </w:rPr>
        <w:t xml:space="preserve">Ensuring Learning, </w:t>
      </w:r>
      <w:r w:rsidR="00E46A40">
        <w:rPr>
          <w:rFonts w:ascii="Arial" w:hAnsi="Arial" w:cs="Arial"/>
          <w:sz w:val="24"/>
          <w:szCs w:val="24"/>
        </w:rPr>
        <w:t>Practices</w:t>
      </w:r>
      <w:r w:rsidR="00C12D0A">
        <w:rPr>
          <w:rFonts w:ascii="Arial" w:hAnsi="Arial" w:cs="Arial"/>
          <w:sz w:val="24"/>
          <w:szCs w:val="24"/>
        </w:rPr>
        <w:t xml:space="preserve"> </w:t>
      </w:r>
      <w:r w:rsidR="00E46A40">
        <w:rPr>
          <w:rFonts w:ascii="Arial" w:hAnsi="Arial" w:cs="Arial"/>
          <w:sz w:val="24"/>
          <w:szCs w:val="24"/>
        </w:rPr>
        <w:t>A-G</w:t>
      </w:r>
      <w:r w:rsidR="004407CD">
        <w:rPr>
          <w:rFonts w:ascii="Arial" w:hAnsi="Arial" w:cs="Arial"/>
          <w:sz w:val="24"/>
          <w:szCs w:val="24"/>
        </w:rPr>
        <w:t xml:space="preserve"> in the upcoming</w:t>
      </w:r>
      <w:r w:rsidR="00D254BF">
        <w:rPr>
          <w:rFonts w:ascii="Arial" w:hAnsi="Arial" w:cs="Arial"/>
          <w:sz w:val="24"/>
          <w:szCs w:val="24"/>
        </w:rPr>
        <w:t xml:space="preserve"> meeting</w:t>
      </w:r>
      <w:r w:rsidR="001E6BBC">
        <w:rPr>
          <w:rFonts w:ascii="Arial" w:hAnsi="Arial" w:cs="Arial"/>
          <w:sz w:val="24"/>
          <w:szCs w:val="24"/>
        </w:rPr>
        <w:t xml:space="preserve"> </w:t>
      </w:r>
      <w:r w:rsidR="001E6BBC" w:rsidRPr="001E6BBC">
        <w:rPr>
          <w:rFonts w:ascii="Arial" w:hAnsi="Arial" w:cs="Arial"/>
          <w:sz w:val="24"/>
          <w:szCs w:val="24"/>
        </w:rPr>
        <w:sym w:font="Wingdings" w:char="F0E0"/>
      </w:r>
      <w:r w:rsidR="001E6BBC">
        <w:rPr>
          <w:rFonts w:ascii="Arial" w:hAnsi="Arial" w:cs="Arial"/>
          <w:sz w:val="24"/>
          <w:szCs w:val="24"/>
        </w:rPr>
        <w:t xml:space="preserve"> collection of e</w:t>
      </w:r>
      <w:r w:rsidR="0054433A">
        <w:rPr>
          <w:rFonts w:ascii="Arial" w:hAnsi="Arial" w:cs="Arial"/>
          <w:sz w:val="24"/>
          <w:szCs w:val="24"/>
        </w:rPr>
        <w:t xml:space="preserve">vidence for outcomes assessment. </w:t>
      </w:r>
    </w:p>
    <w:p w:rsidR="00721CBE" w:rsidRPr="00721CBE" w:rsidRDefault="00C12D0A" w:rsidP="00721CBE">
      <w:pPr>
        <w:pStyle w:val="ListParagraph"/>
        <w:numPr>
          <w:ilvl w:val="2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Practice</w:t>
      </w:r>
      <w:r w:rsidR="004670BA">
        <w:rPr>
          <w:rFonts w:ascii="Arial" w:hAnsi="Arial" w:cs="Arial"/>
          <w:sz w:val="24"/>
          <w:szCs w:val="24"/>
        </w:rPr>
        <w:t xml:space="preserve"> </w:t>
      </w:r>
      <w:r w:rsidR="00721CBE">
        <w:rPr>
          <w:rFonts w:ascii="Arial" w:hAnsi="Arial" w:cs="Arial"/>
          <w:sz w:val="24"/>
          <w:szCs w:val="24"/>
        </w:rPr>
        <w:t>A</w:t>
      </w:r>
      <w:r w:rsidR="00721CBE">
        <w:rPr>
          <w:rFonts w:ascii="Arial" w:hAnsi="Arial" w:cs="Arial"/>
          <w:sz w:val="24"/>
          <w:szCs w:val="24"/>
        </w:rPr>
        <w:br/>
      </w:r>
      <w:r w:rsidR="00721CBE" w:rsidRPr="00721CBE">
        <w:rPr>
          <w:rFonts w:ascii="Arial" w:hAnsi="Arial" w:cs="Arial"/>
          <w:b/>
          <w:sz w:val="24"/>
          <w:szCs w:val="24"/>
        </w:rPr>
        <w:t xml:space="preserve">Program learning outcomes are aligned with the requirements for success in the further education and employment outcomes targeted by each program. </w:t>
      </w:r>
    </w:p>
    <w:p w:rsidR="003D544A" w:rsidRDefault="004670BA" w:rsidP="003D544A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C12D0A">
        <w:rPr>
          <w:rFonts w:ascii="Arial" w:hAnsi="Arial" w:cs="Arial"/>
          <w:sz w:val="24"/>
          <w:szCs w:val="24"/>
        </w:rPr>
        <w:t>actice</w:t>
      </w:r>
      <w:r>
        <w:rPr>
          <w:rFonts w:ascii="Arial" w:hAnsi="Arial" w:cs="Arial"/>
          <w:sz w:val="24"/>
          <w:szCs w:val="24"/>
        </w:rPr>
        <w:t xml:space="preserve"> </w:t>
      </w:r>
      <w:r w:rsidR="003D544A">
        <w:rPr>
          <w:rFonts w:ascii="Arial" w:hAnsi="Arial" w:cs="Arial"/>
          <w:sz w:val="24"/>
          <w:szCs w:val="24"/>
        </w:rPr>
        <w:t>B</w:t>
      </w:r>
      <w:r w:rsidR="00721CBE">
        <w:rPr>
          <w:rFonts w:ascii="Arial" w:hAnsi="Arial" w:cs="Arial"/>
          <w:sz w:val="24"/>
          <w:szCs w:val="24"/>
        </w:rPr>
        <w:br/>
      </w:r>
      <w:r w:rsidR="00721CBE" w:rsidRPr="00721CBE">
        <w:rPr>
          <w:rFonts w:ascii="Arial" w:hAnsi="Arial" w:cs="Arial"/>
          <w:b/>
          <w:sz w:val="24"/>
          <w:szCs w:val="24"/>
        </w:rPr>
        <w:t>Instruction across programs (especially in program introductory courses) engages students in active and applied learning, encouraging them to think critically, solve meaningful problems, and work and communicate effectively with other.</w:t>
      </w:r>
      <w:r w:rsidR="00721CBE">
        <w:rPr>
          <w:rFonts w:ascii="Arial" w:hAnsi="Arial" w:cs="Arial"/>
          <w:sz w:val="24"/>
          <w:szCs w:val="24"/>
        </w:rPr>
        <w:t xml:space="preserve"> </w:t>
      </w:r>
    </w:p>
    <w:p w:rsidR="003D544A" w:rsidRDefault="004670BA" w:rsidP="003D544A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C12D0A">
        <w:rPr>
          <w:rFonts w:ascii="Arial" w:hAnsi="Arial" w:cs="Arial"/>
          <w:sz w:val="24"/>
          <w:szCs w:val="24"/>
        </w:rPr>
        <w:t>actice</w:t>
      </w:r>
      <w:r>
        <w:rPr>
          <w:rFonts w:ascii="Arial" w:hAnsi="Arial" w:cs="Arial"/>
          <w:sz w:val="24"/>
          <w:szCs w:val="24"/>
        </w:rPr>
        <w:t xml:space="preserve"> </w:t>
      </w:r>
      <w:r w:rsidR="003D544A">
        <w:rPr>
          <w:rFonts w:ascii="Arial" w:hAnsi="Arial" w:cs="Arial"/>
          <w:sz w:val="24"/>
          <w:szCs w:val="24"/>
        </w:rPr>
        <w:t>C</w:t>
      </w:r>
      <w:r w:rsidR="00721CBE">
        <w:rPr>
          <w:rFonts w:ascii="Arial" w:hAnsi="Arial" w:cs="Arial"/>
          <w:sz w:val="24"/>
          <w:szCs w:val="24"/>
        </w:rPr>
        <w:br/>
      </w:r>
      <w:r w:rsidR="00721CBE" w:rsidRPr="00721CBE">
        <w:rPr>
          <w:rFonts w:ascii="Arial" w:hAnsi="Arial" w:cs="Arial"/>
          <w:b/>
          <w:sz w:val="24"/>
          <w:szCs w:val="24"/>
        </w:rPr>
        <w:t xml:space="preserve">Students have ample opportunity to apply and deepen knowledge and skills through projects, internships, co-ops, clinical placements, group projects outside of class, service </w:t>
      </w:r>
      <w:r w:rsidR="00721CBE" w:rsidRPr="00721CBE">
        <w:rPr>
          <w:rFonts w:ascii="Arial" w:hAnsi="Arial" w:cs="Arial"/>
          <w:b/>
          <w:sz w:val="24"/>
          <w:szCs w:val="24"/>
        </w:rPr>
        <w:lastRenderedPageBreak/>
        <w:t>learning, study abroad, and other experiential learning activities that program faculty intentionally embed into coursework.</w:t>
      </w:r>
      <w:r w:rsidR="00721CBE">
        <w:rPr>
          <w:rFonts w:ascii="Arial" w:hAnsi="Arial" w:cs="Arial"/>
          <w:sz w:val="24"/>
          <w:szCs w:val="24"/>
        </w:rPr>
        <w:t xml:space="preserve"> </w:t>
      </w:r>
    </w:p>
    <w:p w:rsidR="003D544A" w:rsidRDefault="004670BA" w:rsidP="003D544A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C12D0A">
        <w:rPr>
          <w:rFonts w:ascii="Arial" w:hAnsi="Arial" w:cs="Arial"/>
          <w:sz w:val="24"/>
          <w:szCs w:val="24"/>
        </w:rPr>
        <w:t>actice</w:t>
      </w:r>
      <w:r>
        <w:rPr>
          <w:rFonts w:ascii="Arial" w:hAnsi="Arial" w:cs="Arial"/>
          <w:sz w:val="24"/>
          <w:szCs w:val="24"/>
        </w:rPr>
        <w:t xml:space="preserve"> </w:t>
      </w:r>
      <w:r w:rsidR="003D544A">
        <w:rPr>
          <w:rFonts w:ascii="Arial" w:hAnsi="Arial" w:cs="Arial"/>
          <w:sz w:val="24"/>
          <w:szCs w:val="24"/>
        </w:rPr>
        <w:t>D</w:t>
      </w:r>
      <w:r w:rsidR="00721CBE">
        <w:rPr>
          <w:rFonts w:ascii="Arial" w:hAnsi="Arial" w:cs="Arial"/>
          <w:sz w:val="24"/>
          <w:szCs w:val="24"/>
        </w:rPr>
        <w:br/>
      </w:r>
      <w:r w:rsidR="00721CBE" w:rsidRPr="00721CBE">
        <w:rPr>
          <w:rFonts w:ascii="Arial" w:hAnsi="Arial" w:cs="Arial"/>
          <w:b/>
          <w:sz w:val="24"/>
          <w:szCs w:val="24"/>
        </w:rPr>
        <w:t>Faculty/programs assess whether students are mastering learning outcomes and building skills across each program, in both arts and sciences and career/technical programs.</w:t>
      </w:r>
      <w:r w:rsidR="00721CBE">
        <w:rPr>
          <w:rFonts w:ascii="Arial" w:hAnsi="Arial" w:cs="Arial"/>
          <w:sz w:val="24"/>
          <w:szCs w:val="24"/>
        </w:rPr>
        <w:t xml:space="preserve"> </w:t>
      </w:r>
    </w:p>
    <w:p w:rsidR="003D544A" w:rsidRPr="00721CBE" w:rsidRDefault="004670BA" w:rsidP="003D544A">
      <w:pPr>
        <w:pStyle w:val="ListParagraph"/>
        <w:numPr>
          <w:ilvl w:val="2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C12D0A">
        <w:rPr>
          <w:rFonts w:ascii="Arial" w:hAnsi="Arial" w:cs="Arial"/>
          <w:sz w:val="24"/>
          <w:szCs w:val="24"/>
        </w:rPr>
        <w:t>actice</w:t>
      </w:r>
      <w:r>
        <w:rPr>
          <w:rFonts w:ascii="Arial" w:hAnsi="Arial" w:cs="Arial"/>
          <w:sz w:val="24"/>
          <w:szCs w:val="24"/>
        </w:rPr>
        <w:t xml:space="preserve"> </w:t>
      </w:r>
      <w:r w:rsidR="003D544A">
        <w:rPr>
          <w:rFonts w:ascii="Arial" w:hAnsi="Arial" w:cs="Arial"/>
          <w:sz w:val="24"/>
          <w:szCs w:val="24"/>
        </w:rPr>
        <w:t>E</w:t>
      </w:r>
      <w:r w:rsidR="00721CBE">
        <w:rPr>
          <w:rFonts w:ascii="Arial" w:hAnsi="Arial" w:cs="Arial"/>
          <w:sz w:val="24"/>
          <w:szCs w:val="24"/>
        </w:rPr>
        <w:br/>
      </w:r>
      <w:r w:rsidR="00721CBE" w:rsidRPr="00721CBE">
        <w:rPr>
          <w:rFonts w:ascii="Arial" w:hAnsi="Arial" w:cs="Arial"/>
          <w:b/>
          <w:sz w:val="24"/>
          <w:szCs w:val="24"/>
        </w:rPr>
        <w:t>Results of learning outcomes assessments are used to improve teaching and learning through program review, professional development, and other intentional campus efforts.</w:t>
      </w:r>
    </w:p>
    <w:p w:rsidR="003D544A" w:rsidRDefault="004670BA" w:rsidP="003D544A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C12D0A">
        <w:rPr>
          <w:rFonts w:ascii="Arial" w:hAnsi="Arial" w:cs="Arial"/>
          <w:sz w:val="24"/>
          <w:szCs w:val="24"/>
        </w:rPr>
        <w:t>actice</w:t>
      </w:r>
      <w:r>
        <w:rPr>
          <w:rFonts w:ascii="Arial" w:hAnsi="Arial" w:cs="Arial"/>
          <w:sz w:val="24"/>
          <w:szCs w:val="24"/>
        </w:rPr>
        <w:t xml:space="preserve"> </w:t>
      </w:r>
      <w:r w:rsidR="003D544A">
        <w:rPr>
          <w:rFonts w:ascii="Arial" w:hAnsi="Arial" w:cs="Arial"/>
          <w:sz w:val="24"/>
          <w:szCs w:val="24"/>
        </w:rPr>
        <w:t>F</w:t>
      </w:r>
      <w:r w:rsidR="00721CBE">
        <w:rPr>
          <w:rFonts w:ascii="Arial" w:hAnsi="Arial" w:cs="Arial"/>
          <w:sz w:val="24"/>
          <w:szCs w:val="24"/>
        </w:rPr>
        <w:br/>
      </w:r>
      <w:r w:rsidR="00721CBE" w:rsidRPr="00721CBE">
        <w:rPr>
          <w:rFonts w:ascii="Arial" w:hAnsi="Arial" w:cs="Arial"/>
          <w:b/>
          <w:sz w:val="24"/>
          <w:szCs w:val="24"/>
        </w:rPr>
        <w:t>The college helps students document their learning for employers and universities through portfolios and other means beyond transcripts.</w:t>
      </w:r>
      <w:r w:rsidR="00721CBE">
        <w:rPr>
          <w:rFonts w:ascii="Arial" w:hAnsi="Arial" w:cs="Arial"/>
          <w:sz w:val="24"/>
          <w:szCs w:val="24"/>
        </w:rPr>
        <w:t xml:space="preserve"> </w:t>
      </w:r>
    </w:p>
    <w:p w:rsidR="003D544A" w:rsidRDefault="004670BA" w:rsidP="003D544A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="00C12D0A">
        <w:rPr>
          <w:rFonts w:ascii="Arial" w:hAnsi="Arial" w:cs="Arial"/>
          <w:sz w:val="24"/>
          <w:szCs w:val="24"/>
        </w:rPr>
        <w:t>actice</w:t>
      </w:r>
      <w:r>
        <w:rPr>
          <w:rFonts w:ascii="Arial" w:hAnsi="Arial" w:cs="Arial"/>
          <w:sz w:val="24"/>
          <w:szCs w:val="24"/>
        </w:rPr>
        <w:t xml:space="preserve"> </w:t>
      </w:r>
      <w:r w:rsidR="003D544A">
        <w:rPr>
          <w:rFonts w:ascii="Arial" w:hAnsi="Arial" w:cs="Arial"/>
          <w:sz w:val="24"/>
          <w:szCs w:val="24"/>
        </w:rPr>
        <w:t xml:space="preserve">G </w:t>
      </w:r>
      <w:r w:rsidR="00721CBE">
        <w:rPr>
          <w:rFonts w:ascii="Arial" w:hAnsi="Arial" w:cs="Arial"/>
          <w:sz w:val="24"/>
          <w:szCs w:val="24"/>
        </w:rPr>
        <w:br/>
      </w:r>
      <w:r w:rsidR="00721CBE" w:rsidRPr="00721CBE">
        <w:rPr>
          <w:rFonts w:ascii="Arial" w:hAnsi="Arial" w:cs="Arial"/>
          <w:b/>
          <w:sz w:val="24"/>
          <w:szCs w:val="24"/>
        </w:rPr>
        <w:t>The college assesses effectiveness of educational practice (e.g. using CCSSEE or SENSE, etc.) and uses the results to create targeted professional development.</w:t>
      </w:r>
      <w:r w:rsidR="00721CBE">
        <w:rPr>
          <w:rFonts w:ascii="Arial" w:hAnsi="Arial" w:cs="Arial"/>
          <w:sz w:val="24"/>
          <w:szCs w:val="24"/>
        </w:rPr>
        <w:t xml:space="preserve"> </w:t>
      </w:r>
    </w:p>
    <w:p w:rsidR="001401C5" w:rsidRDefault="001401C5" w:rsidP="003D544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544A">
        <w:rPr>
          <w:rFonts w:ascii="Arial" w:hAnsi="Arial" w:cs="Arial"/>
          <w:sz w:val="24"/>
          <w:szCs w:val="24"/>
        </w:rPr>
        <w:t>Discuss SLO Resources</w:t>
      </w:r>
    </w:p>
    <w:p w:rsidR="0054433A" w:rsidRDefault="0054433A" w:rsidP="006D33B8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course on canvass that can help Faculty understand how to write SLOs. </w:t>
      </w:r>
    </w:p>
    <w:p w:rsidR="006D33B8" w:rsidRPr="003D544A" w:rsidRDefault="0054433A" w:rsidP="006D33B8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Planning of a site wide training will be taking place in the upcoming meeting. </w:t>
      </w:r>
    </w:p>
    <w:p w:rsidR="003D544A" w:rsidRDefault="003D544A" w:rsidP="003D544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3D544A">
        <w:rPr>
          <w:rFonts w:ascii="Arial" w:hAnsi="Arial" w:cs="Arial"/>
          <w:sz w:val="24"/>
          <w:szCs w:val="24"/>
        </w:rPr>
        <w:t>Review SLO</w:t>
      </w:r>
      <w:r w:rsidR="0054433A">
        <w:rPr>
          <w:rFonts w:ascii="Arial" w:hAnsi="Arial" w:cs="Arial"/>
          <w:sz w:val="24"/>
          <w:szCs w:val="24"/>
        </w:rPr>
        <w:t xml:space="preserve"> Statements </w:t>
      </w:r>
    </w:p>
    <w:p w:rsidR="0054433A" w:rsidRPr="0054433A" w:rsidRDefault="0054433A" w:rsidP="0054433A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4407CD">
        <w:rPr>
          <w:rFonts w:ascii="Arial" w:hAnsi="Arial" w:cs="Arial"/>
          <w:sz w:val="24"/>
          <w:szCs w:val="24"/>
        </w:rPr>
        <w:t xml:space="preserve">the upcoming </w:t>
      </w:r>
      <w:r>
        <w:rPr>
          <w:rFonts w:ascii="Arial" w:hAnsi="Arial" w:cs="Arial"/>
          <w:sz w:val="24"/>
          <w:szCs w:val="24"/>
        </w:rPr>
        <w:t>meeting the committee will be focusing on methods of assessment. A goal i</w:t>
      </w:r>
      <w:r w:rsidR="009A691C">
        <w:rPr>
          <w:rFonts w:ascii="Arial" w:hAnsi="Arial" w:cs="Arial"/>
          <w:sz w:val="24"/>
          <w:szCs w:val="24"/>
        </w:rPr>
        <w:t>s for members to provide input o</w:t>
      </w:r>
      <w:r>
        <w:rPr>
          <w:rFonts w:ascii="Arial" w:hAnsi="Arial" w:cs="Arial"/>
          <w:sz w:val="24"/>
          <w:szCs w:val="24"/>
        </w:rPr>
        <w:t>n the current process.</w:t>
      </w:r>
    </w:p>
    <w:p w:rsidR="006D33B8" w:rsidRPr="003D544A" w:rsidRDefault="0054433A" w:rsidP="006D33B8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creating SLOs Faculty should focus on “</w:t>
      </w:r>
      <w:r w:rsidRPr="0054433A">
        <w:rPr>
          <w:rFonts w:ascii="Arial" w:hAnsi="Arial" w:cs="Arial"/>
          <w:b/>
          <w:sz w:val="24"/>
          <w:szCs w:val="24"/>
        </w:rPr>
        <w:t>observable behavior</w:t>
      </w:r>
      <w:r>
        <w:rPr>
          <w:rFonts w:ascii="Arial" w:hAnsi="Arial" w:cs="Arial"/>
          <w:sz w:val="24"/>
          <w:szCs w:val="24"/>
        </w:rPr>
        <w:t xml:space="preserve">”. </w:t>
      </w:r>
    </w:p>
    <w:p w:rsidR="00D254BF" w:rsidRDefault="00D254BF" w:rsidP="003D544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 PLO</w:t>
      </w:r>
      <w:r w:rsidR="0054433A">
        <w:rPr>
          <w:rFonts w:ascii="Arial" w:hAnsi="Arial" w:cs="Arial"/>
          <w:sz w:val="24"/>
          <w:szCs w:val="24"/>
        </w:rPr>
        <w:t xml:space="preserve"> Statements </w:t>
      </w:r>
    </w:p>
    <w:p w:rsidR="00253E0A" w:rsidRDefault="0054433A" w:rsidP="00253E0A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PLOs</w:t>
      </w:r>
      <w:r w:rsidR="00865E8F">
        <w:rPr>
          <w:rFonts w:ascii="Arial" w:hAnsi="Arial" w:cs="Arial"/>
          <w:sz w:val="24"/>
          <w:szCs w:val="24"/>
        </w:rPr>
        <w:t xml:space="preserve"> lead to</w:t>
      </w:r>
      <w:r>
        <w:rPr>
          <w:rFonts w:ascii="Arial" w:hAnsi="Arial" w:cs="Arial"/>
          <w:sz w:val="24"/>
          <w:szCs w:val="24"/>
        </w:rPr>
        <w:t xml:space="preserve"> ILOs </w:t>
      </w:r>
    </w:p>
    <w:p w:rsidR="00253E0A" w:rsidRDefault="003D544A" w:rsidP="006D33B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401C5">
        <w:rPr>
          <w:rFonts w:ascii="Arial" w:hAnsi="Arial" w:cs="Arial"/>
          <w:sz w:val="24"/>
          <w:szCs w:val="24"/>
        </w:rPr>
        <w:t xml:space="preserve">Nuventive Improve </w:t>
      </w:r>
    </w:p>
    <w:p w:rsidR="006D33B8" w:rsidRDefault="0054433A" w:rsidP="00253E0A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transferring of SLOs from CurricuNET to Nuventive needs to happen. A goal is to have this process complete by the end of the semester. </w:t>
      </w:r>
    </w:p>
    <w:p w:rsidR="006D33B8" w:rsidRDefault="006D33B8" w:rsidP="006D33B8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</w:p>
    <w:p w:rsidR="00D254BF" w:rsidRDefault="00D254BF" w:rsidP="00D254BF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Jarek mentioned the book “Degrees that Matter” is useful in understanding SLOs and PLOs </w:t>
      </w:r>
    </w:p>
    <w:p w:rsidR="005E3546" w:rsidRDefault="005E3546" w:rsidP="001401C5"/>
    <w:sectPr w:rsidR="005E354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EAB" w:rsidRDefault="000B6EAB" w:rsidP="00721CBE">
      <w:pPr>
        <w:spacing w:after="0" w:line="240" w:lineRule="auto"/>
      </w:pPr>
      <w:r>
        <w:separator/>
      </w:r>
    </w:p>
  </w:endnote>
  <w:endnote w:type="continuationSeparator" w:id="0">
    <w:p w:rsidR="000B6EAB" w:rsidRDefault="000B6EAB" w:rsidP="0072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EAB" w:rsidRDefault="000B6EAB" w:rsidP="00721CBE">
      <w:pPr>
        <w:spacing w:after="0" w:line="240" w:lineRule="auto"/>
      </w:pPr>
      <w:r>
        <w:separator/>
      </w:r>
    </w:p>
  </w:footnote>
  <w:footnote w:type="continuationSeparator" w:id="0">
    <w:p w:rsidR="000B6EAB" w:rsidRDefault="000B6EAB" w:rsidP="0072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69573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21CBE" w:rsidRDefault="00721CB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7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1CBE" w:rsidRDefault="00721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759F7"/>
    <w:multiLevelType w:val="hybridMultilevel"/>
    <w:tmpl w:val="354A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37B08"/>
    <w:multiLevelType w:val="hybridMultilevel"/>
    <w:tmpl w:val="732CF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A7BCB"/>
    <w:multiLevelType w:val="hybridMultilevel"/>
    <w:tmpl w:val="FF26EAE0"/>
    <w:lvl w:ilvl="0" w:tplc="7C567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400F2"/>
    <w:multiLevelType w:val="hybridMultilevel"/>
    <w:tmpl w:val="082CC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F1DCC"/>
    <w:multiLevelType w:val="hybridMultilevel"/>
    <w:tmpl w:val="433E122E"/>
    <w:lvl w:ilvl="0" w:tplc="7C567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E6D87"/>
    <w:multiLevelType w:val="hybridMultilevel"/>
    <w:tmpl w:val="50CE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A6991"/>
    <w:multiLevelType w:val="hybridMultilevel"/>
    <w:tmpl w:val="5DDE9A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53"/>
    <w:rsid w:val="000555B3"/>
    <w:rsid w:val="000B6EAB"/>
    <w:rsid w:val="001401C5"/>
    <w:rsid w:val="001563FF"/>
    <w:rsid w:val="00190739"/>
    <w:rsid w:val="001A0E94"/>
    <w:rsid w:val="001C65FF"/>
    <w:rsid w:val="001E6BBC"/>
    <w:rsid w:val="00253E0A"/>
    <w:rsid w:val="00291DD5"/>
    <w:rsid w:val="002E3948"/>
    <w:rsid w:val="00336D0B"/>
    <w:rsid w:val="003434FF"/>
    <w:rsid w:val="003D544A"/>
    <w:rsid w:val="00424CEA"/>
    <w:rsid w:val="004407CD"/>
    <w:rsid w:val="004670BA"/>
    <w:rsid w:val="004758C5"/>
    <w:rsid w:val="004F1F52"/>
    <w:rsid w:val="00506F33"/>
    <w:rsid w:val="00533532"/>
    <w:rsid w:val="0054433A"/>
    <w:rsid w:val="0057177B"/>
    <w:rsid w:val="005851DA"/>
    <w:rsid w:val="005D20BD"/>
    <w:rsid w:val="005E3546"/>
    <w:rsid w:val="005F6A15"/>
    <w:rsid w:val="00644D2D"/>
    <w:rsid w:val="006C5D75"/>
    <w:rsid w:val="006D33B8"/>
    <w:rsid w:val="00721CBE"/>
    <w:rsid w:val="00766D54"/>
    <w:rsid w:val="007F4FF7"/>
    <w:rsid w:val="00865E8F"/>
    <w:rsid w:val="009175AF"/>
    <w:rsid w:val="009859C4"/>
    <w:rsid w:val="009A691C"/>
    <w:rsid w:val="00A776EF"/>
    <w:rsid w:val="00B0376C"/>
    <w:rsid w:val="00B4346D"/>
    <w:rsid w:val="00B87373"/>
    <w:rsid w:val="00C12D0A"/>
    <w:rsid w:val="00CA12C4"/>
    <w:rsid w:val="00CD386B"/>
    <w:rsid w:val="00D20753"/>
    <w:rsid w:val="00D254BF"/>
    <w:rsid w:val="00D52CBF"/>
    <w:rsid w:val="00D957AE"/>
    <w:rsid w:val="00DA27D6"/>
    <w:rsid w:val="00DB1153"/>
    <w:rsid w:val="00E44D91"/>
    <w:rsid w:val="00E46A40"/>
    <w:rsid w:val="00EB6CAD"/>
    <w:rsid w:val="00F9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1E537-4719-4145-8FEE-935DA024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1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57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CBE"/>
  </w:style>
  <w:style w:type="paragraph" w:styleId="Footer">
    <w:name w:val="footer"/>
    <w:basedOn w:val="Normal"/>
    <w:link w:val="FooterChar"/>
    <w:uiPriority w:val="99"/>
    <w:unhideWhenUsed/>
    <w:rsid w:val="00721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5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0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3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89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1" w:color="AFAFAF"/>
                                            <w:left w:val="single" w:sz="2" w:space="11" w:color="AFAFAF"/>
                                            <w:bottom w:val="single" w:sz="18" w:space="19" w:color="AFAFAF"/>
                                            <w:right w:val="single" w:sz="6" w:space="11" w:color="AFAFAF"/>
                                          </w:divBdr>
                                          <w:divsChild>
                                            <w:div w:id="3348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73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E58E1D588E1418EE01570C3E39059" ma:contentTypeVersion="2" ma:contentTypeDescription="Create a new document." ma:contentTypeScope="" ma:versionID="a484b8e074962841461430ede8ace390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d98e329e3e072ccff1cbb578f5ef497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HNYXMCCMVK3K-2066-31</_dlc_DocId>
    <_dlc_DocIdUrl xmlns="431189f8-a51b-453f-9f0c-3a0b3b65b12f">
      <Url>https://www.sac.edu/AcademicAffairs/TracDat/_layouts/15/DocIdRedir.aspx?ID=HNYXMCCMVK3K-2066-31</Url>
      <Description>HNYXMCCMVK3K-2066-31</Description>
    </_dlc_DocIdUrl>
  </documentManagement>
</p:properties>
</file>

<file path=customXml/itemProps1.xml><?xml version="1.0" encoding="utf-8"?>
<ds:datastoreItem xmlns:ds="http://schemas.openxmlformats.org/officeDocument/2006/customXml" ds:itemID="{EA0981C5-3EA3-4D1E-84F4-E47CAEC3DC8D}"/>
</file>

<file path=customXml/itemProps2.xml><?xml version="1.0" encoding="utf-8"?>
<ds:datastoreItem xmlns:ds="http://schemas.openxmlformats.org/officeDocument/2006/customXml" ds:itemID="{FE376E84-C419-401B-BD58-A3D724B59207}"/>
</file>

<file path=customXml/itemProps3.xml><?xml version="1.0" encoding="utf-8"?>
<ds:datastoreItem xmlns:ds="http://schemas.openxmlformats.org/officeDocument/2006/customXml" ds:itemID="{DB3B5FF2-333B-4FED-9E2A-5B147236696C}"/>
</file>

<file path=customXml/itemProps4.xml><?xml version="1.0" encoding="utf-8"?>
<ds:datastoreItem xmlns:ds="http://schemas.openxmlformats.org/officeDocument/2006/customXml" ds:itemID="{8E52F0AA-5955-4542-93D0-3611C7701F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Colon, Alejandra</dc:creator>
  <cp:keywords/>
  <dc:description/>
  <cp:lastModifiedBy>Colon, Alejandra</cp:lastModifiedBy>
  <cp:revision>2</cp:revision>
  <cp:lastPrinted>2020-03-03T16:49:00Z</cp:lastPrinted>
  <dcterms:created xsi:type="dcterms:W3CDTF">2020-03-26T17:41:00Z</dcterms:created>
  <dcterms:modified xsi:type="dcterms:W3CDTF">2020-03-26T17:41:00Z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0x010100ED3E58E1D588E1418EE01570C3E39059</vt:lpwstr>
  </property>
  <property fmtid="{D5CDD505-2E9C-101B-9397-08002B2CF9AE}" pid="3" name="_dlc_DocIdItemGuid">
    <vt:lpwstr>141ad449-0211-4022-a119-4b452b116914</vt:lpwstr>
  </property>
</Properties>
</file>